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D6241">
        <w:rPr>
          <w:rFonts w:ascii="Verdana" w:hAnsi="Verdana"/>
        </w:rPr>
      </w:r>
      <w:r w:rsidR="008D6241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 xml:space="preserve">INCERT </w:t>
      </w:r>
      <w:r w:rsidR="005772E7">
        <w:rPr>
          <w:rFonts w:ascii="Verdana" w:hAnsi="Verdana"/>
          <w:b/>
          <w:lang w:val="fr-BE"/>
        </w:rPr>
        <w:t>VT</w:t>
      </w:r>
      <w:r w:rsidR="00A02A66">
        <w:rPr>
          <w:rFonts w:ascii="Verdana" w:hAnsi="Verdana"/>
          <w:b/>
          <w:lang w:val="fr-BE"/>
        </w:rPr>
        <w:t xml:space="preserve">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5772E7">
        <w:rPr>
          <w:rFonts w:ascii="Verdana" w:hAnsi="Verdana"/>
          <w:lang w:val="fr-BE"/>
        </w:rPr>
        <w:t>M-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6B02AA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D6241">
        <w:rPr>
          <w:rFonts w:ascii="Verdana" w:hAnsi="Verdana"/>
        </w:rPr>
      </w:r>
      <w:r w:rsidR="008D6241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B02AA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D6241">
        <w:rPr>
          <w:rFonts w:ascii="Verdana" w:hAnsi="Verdana"/>
        </w:rPr>
      </w:r>
      <w:r w:rsidR="008D6241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6B02AA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6B02AA" w:rsidRDefault="00BD08BA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A209F6" w:rsidRPr="00C03CF1" w:rsidRDefault="00A209F6" w:rsidP="00A209F6">
      <w:pPr>
        <w:rPr>
          <w:sz w:val="24"/>
          <w:szCs w:val="24"/>
        </w:rPr>
      </w:pPr>
      <w:r w:rsidRPr="006B02AA">
        <w:rPr>
          <w:rFonts w:ascii="Verdana" w:hAnsi="Verdana"/>
          <w:sz w:val="18"/>
          <w:szCs w:val="18"/>
          <w:lang w:val="fr-FR"/>
        </w:rPr>
        <w:t>Site web: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A209F6" w:rsidRPr="008E378E" w:rsidTr="00C03CF1">
        <w:tc>
          <w:tcPr>
            <w:tcW w:w="3066" w:type="dxa"/>
          </w:tcPr>
          <w:p w:rsidR="00A209F6" w:rsidRPr="00C03CF1" w:rsidRDefault="00A209F6" w:rsidP="00C03CF1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6B02AA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:rsidR="00A209F6" w:rsidRPr="00981656" w:rsidRDefault="00A209F6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A209F6" w:rsidRPr="008E378E" w:rsidTr="00C03CF1">
        <w:trPr>
          <w:trHeight w:val="333"/>
        </w:trPr>
        <w:tc>
          <w:tcPr>
            <w:tcW w:w="3066" w:type="dxa"/>
          </w:tcPr>
          <w:p w:rsidR="00A209F6" w:rsidRPr="008E378E" w:rsidRDefault="00A209F6" w:rsidP="00C03CF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B02AA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A209F6" w:rsidRPr="00981656" w:rsidRDefault="00A209F6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209F6" w:rsidRPr="006B02AA" w:rsidRDefault="00A209F6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9821DE" w:rsidRDefault="009821DE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9821DE" w:rsidSect="009821DE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D406F" w:rsidRPr="008E378E" w:rsidTr="00436DB3">
        <w:trPr>
          <w:gridAfter w:val="1"/>
          <w:wAfter w:w="6" w:type="dxa"/>
        </w:trPr>
        <w:tc>
          <w:tcPr>
            <w:tcW w:w="3066" w:type="dxa"/>
          </w:tcPr>
          <w:p w:rsidR="00FD406F" w:rsidRPr="008E378E" w:rsidRDefault="00FD406F" w:rsidP="000928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D406F" w:rsidRPr="00981656" w:rsidRDefault="00FD406F" w:rsidP="000928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36DB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respecter les règlements de certification INCERT et à respecter les conditions d’usage de la certification. Il déclare, également, </w:t>
      </w:r>
      <w:bookmarkStart w:id="4" w:name="_Hlk28869240"/>
      <w:r w:rsidR="005509E7"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 w:rsidR="005509E7">
        <w:rPr>
          <w:rFonts w:ascii="Verdana" w:hAnsi="Verdana"/>
          <w:sz w:val="18"/>
          <w:szCs w:val="18"/>
          <w:lang w:val="fr-FR"/>
        </w:rPr>
        <w:t xml:space="preserve"> </w:t>
      </w:r>
      <w:bookmarkStart w:id="5" w:name="_Hlk28869062"/>
      <w:r w:rsidR="005509E7">
        <w:rPr>
          <w:rFonts w:ascii="Verdana" w:hAnsi="Verdana"/>
          <w:sz w:val="18"/>
          <w:szCs w:val="18"/>
          <w:lang w:val="fr-FR"/>
        </w:rPr>
        <w:t xml:space="preserve">et </w:t>
      </w:r>
      <w:r w:rsidR="005509E7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bookmarkEnd w:id="4"/>
      <w:bookmarkEnd w:id="5"/>
      <w:r w:rsidR="00D845C8">
        <w:rPr>
          <w:rFonts w:ascii="Verdana" w:hAnsi="Verdana"/>
          <w:sz w:val="18"/>
          <w:szCs w:val="18"/>
          <w:lang w:val="fr-FR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établir</w:t>
      </w:r>
      <w:r w:rsidR="0029112C">
        <w:rPr>
          <w:rFonts w:ascii="Verdana" w:hAnsi="Verdana"/>
          <w:sz w:val="18"/>
          <w:szCs w:val="18"/>
          <w:lang w:val="fr-BE"/>
        </w:rPr>
        <w:t>,</w:t>
      </w:r>
      <w:r w:rsidRPr="00D845C8">
        <w:rPr>
          <w:rFonts w:ascii="Verdana" w:hAnsi="Verdana"/>
          <w:sz w:val="18"/>
          <w:szCs w:val="18"/>
          <w:lang w:val="fr-BE"/>
        </w:rPr>
        <w:t xml:space="preserve"> pour chaque installation réalisée c</w:t>
      </w:r>
      <w:r w:rsidR="0029112C">
        <w:rPr>
          <w:rFonts w:ascii="Verdana" w:hAnsi="Verdana"/>
          <w:sz w:val="18"/>
          <w:szCs w:val="18"/>
          <w:lang w:val="fr-BE"/>
        </w:rPr>
        <w:t>onformément aux règles d’INCERT,</w:t>
      </w:r>
      <w:r w:rsidRPr="00D845C8">
        <w:rPr>
          <w:rFonts w:ascii="Verdana" w:hAnsi="Verdana"/>
          <w:sz w:val="18"/>
          <w:szCs w:val="18"/>
          <w:lang w:val="fr-BE"/>
        </w:rPr>
        <w:t xml:space="preserve"> une déclaration de conformité INCERT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visites, contrôles des moyens et des installations qu’il a réalisées et dont il assure la maintenance;</w:t>
      </w:r>
    </w:p>
    <w:p w:rsidR="001A2466" w:rsidRPr="00D845C8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compléter son dossier, si nécessaire, à la demande </w:t>
      </w:r>
      <w:r w:rsidR="004C7274">
        <w:rPr>
          <w:rFonts w:ascii="Verdana" w:hAnsi="Verdana"/>
          <w:sz w:val="18"/>
          <w:szCs w:val="18"/>
          <w:lang w:val="fr-FR"/>
        </w:rPr>
        <w:t xml:space="preserve">de </w:t>
      </w:r>
      <w:r w:rsidR="004C7274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="004C7274">
        <w:rPr>
          <w:rFonts w:ascii="Verdana" w:hAnsi="Verdana"/>
          <w:sz w:val="18"/>
          <w:szCs w:val="18"/>
          <w:lang w:val="fr-FR"/>
        </w:rPr>
        <w:t xml:space="preserve">, </w:t>
      </w:r>
      <w:r w:rsidRPr="00D845C8">
        <w:rPr>
          <w:rFonts w:ascii="Verdana" w:hAnsi="Verdana"/>
          <w:sz w:val="18"/>
          <w:szCs w:val="18"/>
          <w:lang w:val="fr-FR"/>
        </w:rPr>
        <w:t>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Pr="00D845C8">
        <w:rPr>
          <w:rFonts w:ascii="Verdana" w:hAnsi="Verdana"/>
          <w:sz w:val="18"/>
          <w:szCs w:val="18"/>
          <w:lang w:val="fr-FR"/>
        </w:rPr>
        <w:t>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6B02AA" w:rsidTr="00436DB3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D6241">
              <w:rPr>
                <w:rFonts w:ascii="Verdana" w:hAnsi="Verdana"/>
              </w:rPr>
            </w:r>
            <w:r w:rsidR="008D6241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5772E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qu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 xml:space="preserve">e </w:t>
            </w:r>
            <w:r w:rsidR="005772E7" w:rsidRPr="005772E7">
              <w:rPr>
                <w:rFonts w:ascii="Verdana" w:hAnsi="Verdana"/>
                <w:sz w:val="18"/>
                <w:szCs w:val="18"/>
                <w:lang w:val="fr-BE"/>
              </w:rPr>
              <w:t>station de montage de systèmes de protection sur les objets mobiles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6B02AA" w:rsidTr="00436DB3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D6241">
              <w:rPr>
                <w:rFonts w:ascii="Verdana" w:hAnsi="Verdana"/>
              </w:rPr>
            </w:r>
            <w:r w:rsidR="008D6241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certificat 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>M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6B02AA" w:rsidTr="00436DB3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D6241">
              <w:rPr>
                <w:rFonts w:ascii="Verdana" w:hAnsi="Verdana"/>
              </w:rPr>
            </w:r>
            <w:r w:rsidR="008D6241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5772E7">
              <w:rPr>
                <w:rFonts w:ascii="Verdana" w:hAnsi="Verdana"/>
                <w:sz w:val="18"/>
                <w:szCs w:val="18"/>
                <w:lang w:val="fr-BE"/>
              </w:rPr>
              <w:t>M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:rsidTr="005772E7">
        <w:tc>
          <w:tcPr>
            <w:tcW w:w="3195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5772E7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772E7">
        <w:tc>
          <w:tcPr>
            <w:tcW w:w="3195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772E7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5772E7" w:rsidRDefault="005772E7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 certificat ISO9001 et le dernier rapport d’audit, si applicable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l’entreprise)</w:t>
      </w:r>
      <w:r w:rsidR="00462538">
        <w:rPr>
          <w:rFonts w:ascii="Verdana" w:hAnsi="Verdana"/>
          <w:lang w:val="fr-BE"/>
        </w:rPr>
        <w:t>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A41AC8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>l'objet d'une condamnation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>
        <w:rPr>
          <w:rFonts w:ascii="Verdana" w:hAnsi="Verdana"/>
          <w:lang w:val="fr-BE"/>
        </w:rPr>
        <w:t> ;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 et ONSS</w:t>
      </w:r>
      <w:r w:rsidR="00462538">
        <w:rPr>
          <w:rFonts w:ascii="Verdana" w:hAnsi="Verdana"/>
          <w:lang w:val="fr-BE"/>
        </w:rPr>
        <w:t> ;</w:t>
      </w:r>
    </w:p>
    <w:p w:rsidR="000F0432" w:rsidRDefault="000F043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0F0432">
        <w:rPr>
          <w:rFonts w:ascii="Verdana" w:hAnsi="Verdana"/>
          <w:lang w:val="fr-BE"/>
        </w:rPr>
        <w:t>Attestation d’assurances responsabilité civile exploitation &amp; après livraison et défense en justice</w:t>
      </w:r>
      <w:r>
        <w:rPr>
          <w:rFonts w:ascii="Verdana" w:hAnsi="Verdana"/>
          <w:lang w:val="fr-BE"/>
        </w:rPr>
        <w:t xml:space="preserve"> tel que décrit dans le règlement INCERT (</w:t>
      </w:r>
      <w:r w:rsidRPr="00F8239A">
        <w:rPr>
          <w:rFonts w:ascii="Verdana" w:hAnsi="Verdana"/>
          <w:b/>
          <w:lang w:val="fr-BE"/>
        </w:rPr>
        <w:t>doc. n°006 – article 6.1.2</w:t>
      </w:r>
      <w:r>
        <w:rPr>
          <w:rFonts w:ascii="Verdana" w:hAnsi="Verdana"/>
          <w:lang w:val="fr-BE"/>
        </w:rPr>
        <w:t>) ;</w:t>
      </w:r>
    </w:p>
    <w:p w:rsidR="00462538" w:rsidRPr="006B02AA" w:rsidRDefault="00462538" w:rsidP="006B02AA">
      <w:pPr>
        <w:pStyle w:val="ListParagraph"/>
        <w:numPr>
          <w:ilvl w:val="0"/>
          <w:numId w:val="5"/>
        </w:numPr>
        <w:spacing w:after="200" w:line="276" w:lineRule="auto"/>
        <w:ind w:right="5"/>
        <w:jc w:val="both"/>
        <w:rPr>
          <w:rFonts w:ascii="Verdana" w:hAnsi="Verdana"/>
          <w:b/>
          <w:sz w:val="22"/>
          <w:szCs w:val="22"/>
          <w:lang w:val="fr-BE"/>
        </w:rPr>
      </w:pPr>
      <w:r w:rsidRPr="00A209F6">
        <w:rPr>
          <w:rFonts w:ascii="Verdana" w:hAnsi="Verdana"/>
          <w:lang w:val="fr-BE"/>
        </w:rPr>
        <w:t>En cas de collaboration avec une autre entreprise de sécurité certifié INCERT, copie de la convention écrite et signée par les deux parties.</w:t>
      </w:r>
      <w:r w:rsidRPr="006B02AA"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</w:t>
      </w:r>
      <w:r w:rsidR="0029112C">
        <w:rPr>
          <w:rFonts w:ascii="Verdana" w:hAnsi="Verdana"/>
          <w:lang w:val="fr-BE"/>
        </w:rPr>
        <w:t>ères années dont celle en cours.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6B02AA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F8239A" w:rsidP="005772E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A" w:rsidRPr="00EE51CD" w:rsidRDefault="00F8239A" w:rsidP="00F8239A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Administratifs - techniciens:</w:t>
            </w:r>
          </w:p>
          <w:p w:rsidR="00F8239A" w:rsidRPr="00EE51CD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044980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A" w:rsidRPr="00EE51CD" w:rsidRDefault="00F8239A" w:rsidP="00F8239A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>Cadres:</w:t>
            </w:r>
          </w:p>
          <w:p w:rsidR="00F8239A" w:rsidRPr="00EE51CD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462538" w:rsidRPr="00044980" w:rsidRDefault="00F8239A" w:rsidP="00F8239A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EE51C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436DB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5772E7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Pr="00462538" w:rsidRDefault="005C3B3A" w:rsidP="005C3B3A">
      <w:pPr>
        <w:ind w:right="5"/>
        <w:rPr>
          <w:rFonts w:ascii="Verdana" w:hAnsi="Verdana"/>
          <w:lang w:val="fr-BE"/>
        </w:rPr>
      </w:pPr>
    </w:p>
    <w:p w:rsidR="005C3B3A" w:rsidRDefault="00F8239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 personnes habilités à monter, à mettre en service et à entretenir les systèmes :</w:t>
      </w:r>
    </w:p>
    <w:p w:rsidR="00F8239A" w:rsidRDefault="00F8239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F8239A" w:rsidTr="009067CC">
        <w:tc>
          <w:tcPr>
            <w:tcW w:w="3195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F8239A" w:rsidRDefault="00F8239A" w:rsidP="007450EC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8239A" w:rsidTr="009067CC">
        <w:tc>
          <w:tcPr>
            <w:tcW w:w="3195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F8239A" w:rsidRDefault="00F8239A" w:rsidP="007450EC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067CC" w:rsidTr="009067CC">
        <w:tc>
          <w:tcPr>
            <w:tcW w:w="3195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9067CC" w:rsidRDefault="009067CC" w:rsidP="003F7BFE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8239A" w:rsidRDefault="00F8239A" w:rsidP="00BD08BA">
      <w:pPr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</w:t>
      </w:r>
      <w:r w:rsidR="004C7274">
        <w:rPr>
          <w:rFonts w:ascii="Verdana" w:hAnsi="Verdana"/>
          <w:b/>
          <w:sz w:val="22"/>
          <w:szCs w:val="22"/>
          <w:lang w:val="fr-BE"/>
        </w:rPr>
        <w:t>e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d’installation</w:t>
      </w:r>
      <w:r w:rsidR="004C7274">
        <w:rPr>
          <w:rFonts w:ascii="Verdana" w:hAnsi="Verdana"/>
          <w:b/>
          <w:sz w:val="22"/>
          <w:szCs w:val="22"/>
          <w:lang w:val="fr-BE"/>
        </w:rPr>
        <w:t>s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 :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 :</w:t>
      </w:r>
    </w:p>
    <w:p w:rsidR="009067CC" w:rsidRDefault="009067CC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Marque et type du véhicule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A41AC8">
        <w:rPr>
          <w:rFonts w:ascii="Verdana" w:hAnsi="Verdana"/>
          <w:lang w:val="fr-BE"/>
        </w:rPr>
        <w:t xml:space="preserve"> (avec numéro de certification)</w:t>
      </w:r>
    </w:p>
    <w:p w:rsidR="000F0432" w:rsidRP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visite.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Pr="007D52A1" w:rsidRDefault="0029112C" w:rsidP="0029112C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9112C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9112C" w:rsidRPr="000F0432" w:rsidRDefault="0029112C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6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6B02AA" w:rsidTr="00436DB3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5772E7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5772E7">
              <w:rPr>
                <w:rFonts w:ascii="Verdana" w:hAnsi="Verdana"/>
                <w:b/>
                <w:sz w:val="28"/>
                <w:lang w:val="fr-BE"/>
              </w:rPr>
              <w:t>Le certificat ISO9001 et le dernier rapport d’audit, si applicable</w:t>
            </w:r>
          </w:p>
        </w:tc>
      </w:tr>
      <w:tr w:rsidR="00462538" w:rsidRPr="006B02AA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 xml:space="preserve">Déclaration sur l’honneur </w:t>
            </w:r>
            <w:r w:rsidR="00FA1BFC">
              <w:rPr>
                <w:rFonts w:ascii="Verdana" w:hAnsi="Verdana"/>
                <w:b/>
                <w:sz w:val="28"/>
                <w:lang w:val="fr-BE"/>
              </w:rPr>
              <w:t>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462538" w:rsidRPr="006B02AA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462538" w:rsidRPr="007D52A1" w:rsidTr="00436DB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462538">
              <w:rPr>
                <w:rFonts w:ascii="Verdana" w:hAnsi="Verdana"/>
                <w:b/>
                <w:sz w:val="28"/>
                <w:lang w:val="fr-BE"/>
              </w:rPr>
              <w:t>En cas de collaboration avec une autre entreprise de sécurité certifié INCERT, copie de la convention écrite et signée par les deux parties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5772E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0F0432" w:rsidRPr="006B02A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 w:rsidR="009D47A2"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</w:t>
            </w:r>
            <w:r w:rsidR="004C7274">
              <w:rPr>
                <w:rFonts w:ascii="Verdana" w:hAnsi="Verdana"/>
                <w:b/>
                <w:sz w:val="28"/>
                <w:lang w:val="fr-BE"/>
              </w:rPr>
              <w:t>s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de référence (uniquement pour une nouvelle demande)</w:t>
            </w:r>
          </w:p>
        </w:tc>
      </w:tr>
      <w:tr w:rsidR="000F0432" w:rsidRPr="00F8239A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F8239A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436DB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9D47A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29112C" w:rsidRPr="00462538" w:rsidTr="00436DB3">
        <w:trPr>
          <w:cantSplit/>
        </w:trPr>
        <w:tc>
          <w:tcPr>
            <w:tcW w:w="675" w:type="dxa"/>
          </w:tcPr>
          <w:p w:rsidR="0029112C" w:rsidRPr="008E378E" w:rsidRDefault="0029112C" w:rsidP="007450E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29112C" w:rsidRPr="000F0432" w:rsidRDefault="0029112C" w:rsidP="007450E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9821DE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41" w:rsidRDefault="008D6241" w:rsidP="00BD08BA">
      <w:r>
        <w:separator/>
      </w:r>
    </w:p>
  </w:endnote>
  <w:endnote w:type="continuationSeparator" w:id="0">
    <w:p w:rsidR="008D6241" w:rsidRDefault="008D6241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84" w:rsidRPr="00241D84" w:rsidRDefault="009821DE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639A91D" wp14:editId="1D19B011">
              <wp:simplePos x="0" y="0"/>
              <wp:positionH relativeFrom="page">
                <wp:posOffset>897890</wp:posOffset>
              </wp:positionH>
              <wp:positionV relativeFrom="page">
                <wp:posOffset>9647613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821DE" w:rsidRDefault="009821DE" w:rsidP="009821DE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9A9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59.6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" filled="f" stroked="f">
              <v:textbox>
                <w:txbxContent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821DE" w:rsidRDefault="009821DE" w:rsidP="009821DE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D84"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="00241D84"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="00241D84" w:rsidRPr="00241D84">
      <w:rPr>
        <w:rFonts w:ascii="Verdana" w:hAnsi="Verdana"/>
        <w:sz w:val="12"/>
        <w:szCs w:val="12"/>
      </w:rPr>
      <w:fldChar w:fldCharType="begin"/>
    </w:r>
    <w:r w:rsidR="00241D84"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="00241D84"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1</w:t>
    </w:r>
    <w:r w:rsidR="00241D84" w:rsidRPr="00241D84">
      <w:rPr>
        <w:rFonts w:ascii="Verdana" w:hAnsi="Verdana"/>
        <w:sz w:val="12"/>
        <w:szCs w:val="12"/>
      </w:rPr>
      <w:fldChar w:fldCharType="end"/>
    </w:r>
    <w:r w:rsidR="00241D84" w:rsidRPr="00241D84">
      <w:rPr>
        <w:rFonts w:ascii="Verdana" w:hAnsi="Verdana"/>
        <w:sz w:val="12"/>
        <w:szCs w:val="12"/>
        <w:lang w:val="en-US"/>
      </w:rPr>
      <w:t>/</w:t>
    </w:r>
    <w:r w:rsidR="00241D84" w:rsidRPr="00241D84">
      <w:rPr>
        <w:rFonts w:ascii="Verdana" w:hAnsi="Verdana"/>
        <w:sz w:val="12"/>
        <w:szCs w:val="12"/>
      </w:rPr>
      <w:fldChar w:fldCharType="begin"/>
    </w:r>
    <w:r w:rsidR="00241D84"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="00241D84"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="00241D84" w:rsidRPr="00241D84">
      <w:rPr>
        <w:rFonts w:ascii="Verdana" w:hAnsi="Verdana"/>
        <w:sz w:val="12"/>
        <w:szCs w:val="12"/>
      </w:rPr>
      <w:fldChar w:fldCharType="end"/>
    </w:r>
    <w:r w:rsidR="00241D84" w:rsidRPr="00241D84">
      <w:rPr>
        <w:rFonts w:ascii="Verdana" w:hAnsi="Verdana"/>
        <w:sz w:val="12"/>
        <w:szCs w:val="12"/>
      </w:rPr>
      <w:tab/>
    </w:r>
    <w:r w:rsidR="00241D84" w:rsidRPr="00241D84">
      <w:rPr>
        <w:rFonts w:ascii="Verdana" w:eastAsia="Arial Unicode MS" w:hAnsi="Verdana"/>
        <w:b/>
        <w:sz w:val="12"/>
        <w:szCs w:val="12"/>
      </w:rPr>
      <w:t>©</w:t>
    </w:r>
    <w:r w:rsidR="00241D84" w:rsidRPr="00241D84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E7" w:rsidRPr="00241D84" w:rsidRDefault="00241D84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="005772E7"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="005772E7" w:rsidRPr="00241D84">
      <w:rPr>
        <w:rFonts w:ascii="Verdana" w:hAnsi="Verdana"/>
        <w:sz w:val="12"/>
        <w:szCs w:val="12"/>
      </w:rPr>
      <w:fldChar w:fldCharType="begin"/>
    </w:r>
    <w:r w:rsidR="005772E7"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="005772E7" w:rsidRPr="00241D84">
      <w:rPr>
        <w:rFonts w:ascii="Verdana" w:hAnsi="Verdana"/>
        <w:sz w:val="12"/>
        <w:szCs w:val="12"/>
      </w:rPr>
      <w:fldChar w:fldCharType="separate"/>
    </w:r>
    <w:r w:rsidR="009821DE">
      <w:rPr>
        <w:rFonts w:ascii="Verdana" w:hAnsi="Verdana"/>
        <w:noProof/>
        <w:sz w:val="12"/>
        <w:szCs w:val="12"/>
        <w:lang w:val="en-US"/>
      </w:rPr>
      <w:t>1</w:t>
    </w:r>
    <w:r w:rsidR="005772E7" w:rsidRPr="00241D84">
      <w:rPr>
        <w:rFonts w:ascii="Verdana" w:hAnsi="Verdana"/>
        <w:sz w:val="12"/>
        <w:szCs w:val="12"/>
      </w:rPr>
      <w:fldChar w:fldCharType="end"/>
    </w:r>
    <w:r w:rsidR="005772E7" w:rsidRPr="00241D84">
      <w:rPr>
        <w:rFonts w:ascii="Verdana" w:hAnsi="Verdana"/>
        <w:sz w:val="12"/>
        <w:szCs w:val="12"/>
        <w:lang w:val="en-US"/>
      </w:rPr>
      <w:t>/</w:t>
    </w:r>
    <w:r w:rsidR="005772E7" w:rsidRPr="00241D84">
      <w:rPr>
        <w:rFonts w:ascii="Verdana" w:hAnsi="Verdana"/>
        <w:sz w:val="12"/>
        <w:szCs w:val="12"/>
      </w:rPr>
      <w:fldChar w:fldCharType="begin"/>
    </w:r>
    <w:r w:rsidR="005772E7"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="005772E7" w:rsidRPr="00241D84">
      <w:rPr>
        <w:rFonts w:ascii="Verdana" w:hAnsi="Verdana"/>
        <w:sz w:val="12"/>
        <w:szCs w:val="12"/>
      </w:rPr>
      <w:fldChar w:fldCharType="separate"/>
    </w:r>
    <w:r w:rsidR="009821DE">
      <w:rPr>
        <w:rFonts w:ascii="Verdana" w:hAnsi="Verdana"/>
        <w:noProof/>
        <w:sz w:val="12"/>
        <w:szCs w:val="12"/>
        <w:lang w:val="en-US"/>
      </w:rPr>
      <w:t>5</w:t>
    </w:r>
    <w:r w:rsidR="005772E7" w:rsidRPr="00241D84">
      <w:rPr>
        <w:rFonts w:ascii="Verdana" w:hAnsi="Verdana"/>
        <w:sz w:val="12"/>
        <w:szCs w:val="12"/>
      </w:rPr>
      <w:fldChar w:fldCharType="end"/>
    </w:r>
    <w:r w:rsidR="005772E7" w:rsidRPr="00241D84">
      <w:rPr>
        <w:rFonts w:ascii="Verdana" w:hAnsi="Verdana"/>
        <w:sz w:val="12"/>
        <w:szCs w:val="12"/>
      </w:rPr>
      <w:tab/>
    </w:r>
    <w:r w:rsidR="005772E7" w:rsidRPr="00241D84">
      <w:rPr>
        <w:rFonts w:ascii="Verdana" w:eastAsia="Arial Unicode MS" w:hAnsi="Verdana"/>
        <w:b/>
        <w:sz w:val="12"/>
        <w:szCs w:val="12"/>
      </w:rPr>
      <w:t>©</w:t>
    </w:r>
    <w:r w:rsidR="005772E7" w:rsidRPr="00241D84">
      <w:rPr>
        <w:rFonts w:ascii="Verdana" w:hAnsi="Verdana"/>
        <w:b/>
        <w:sz w:val="12"/>
        <w:szCs w:val="12"/>
      </w:rPr>
      <w:t>ANPI</w:t>
    </w:r>
    <w:r w:rsidR="005772E7" w:rsidRPr="00241D84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C64ADF" wp14:editId="3A330210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E7" w:rsidRPr="00835D2B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5772E7" w:rsidRPr="00010373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772E7" w:rsidRPr="00010373" w:rsidRDefault="005772E7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64A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5772E7" w:rsidRPr="00835D2B" w:rsidRDefault="005772E7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5772E7" w:rsidRPr="00010373" w:rsidRDefault="005772E7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772E7" w:rsidRPr="00010373" w:rsidRDefault="005772E7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1DE" w:rsidRPr="00241D84" w:rsidRDefault="009821DE" w:rsidP="00241D84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241D84">
      <w:rPr>
        <w:rFonts w:ascii="Verdana" w:hAnsi="Verdana"/>
        <w:b/>
        <w:color w:val="C0C0C0"/>
        <w:sz w:val="12"/>
        <w:szCs w:val="12"/>
        <w:lang w:val="en-US"/>
      </w:rPr>
      <w:t>10647</w:t>
    </w:r>
    <w:r w:rsidRPr="00241D84">
      <w:rPr>
        <w:rFonts w:ascii="Verdana" w:hAnsi="Verdana"/>
        <w:b/>
        <w:color w:val="C0C0C0"/>
        <w:sz w:val="12"/>
        <w:szCs w:val="12"/>
        <w:lang w:val="en-US"/>
      </w:rPr>
      <w:tab/>
    </w:r>
    <w:r w:rsidRPr="00241D84">
      <w:rPr>
        <w:rFonts w:ascii="Verdana" w:hAnsi="Verdana"/>
        <w:sz w:val="12"/>
        <w:szCs w:val="12"/>
      </w:rPr>
      <w:fldChar w:fldCharType="begin"/>
    </w:r>
    <w:r w:rsidRPr="00241D84">
      <w:rPr>
        <w:rFonts w:ascii="Verdana" w:hAnsi="Verdana"/>
        <w:sz w:val="12"/>
        <w:szCs w:val="12"/>
        <w:lang w:val="en-US"/>
      </w:rPr>
      <w:instrText xml:space="preserve"> PAGE </w:instrText>
    </w:r>
    <w:r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Pr="00241D84">
      <w:rPr>
        <w:rFonts w:ascii="Verdana" w:hAnsi="Verdana"/>
        <w:sz w:val="12"/>
        <w:szCs w:val="12"/>
      </w:rPr>
      <w:fldChar w:fldCharType="end"/>
    </w:r>
    <w:r w:rsidRPr="00241D84">
      <w:rPr>
        <w:rFonts w:ascii="Verdana" w:hAnsi="Verdana"/>
        <w:sz w:val="12"/>
        <w:szCs w:val="12"/>
        <w:lang w:val="en-US"/>
      </w:rPr>
      <w:t>/</w:t>
    </w:r>
    <w:r w:rsidRPr="00241D84">
      <w:rPr>
        <w:rFonts w:ascii="Verdana" w:hAnsi="Verdana"/>
        <w:sz w:val="12"/>
        <w:szCs w:val="12"/>
      </w:rPr>
      <w:fldChar w:fldCharType="begin"/>
    </w:r>
    <w:r w:rsidRPr="00241D84">
      <w:rPr>
        <w:rFonts w:ascii="Verdana" w:hAnsi="Verdana"/>
        <w:sz w:val="12"/>
        <w:szCs w:val="12"/>
        <w:lang w:val="en-US"/>
      </w:rPr>
      <w:instrText xml:space="preserve"> NUMPAGES </w:instrText>
    </w:r>
    <w:r w:rsidRPr="00241D84">
      <w:rPr>
        <w:rFonts w:ascii="Verdana" w:hAnsi="Verdana"/>
        <w:sz w:val="12"/>
        <w:szCs w:val="12"/>
      </w:rPr>
      <w:fldChar w:fldCharType="separate"/>
    </w:r>
    <w:r w:rsidR="009D74C5">
      <w:rPr>
        <w:rFonts w:ascii="Verdana" w:hAnsi="Verdana"/>
        <w:noProof/>
        <w:sz w:val="12"/>
        <w:szCs w:val="12"/>
        <w:lang w:val="en-US"/>
      </w:rPr>
      <w:t>5</w:t>
    </w:r>
    <w:r w:rsidRPr="00241D84">
      <w:rPr>
        <w:rFonts w:ascii="Verdana" w:hAnsi="Verdana"/>
        <w:sz w:val="12"/>
        <w:szCs w:val="12"/>
      </w:rPr>
      <w:fldChar w:fldCharType="end"/>
    </w:r>
    <w:r w:rsidRPr="00241D84">
      <w:rPr>
        <w:rFonts w:ascii="Verdana" w:hAnsi="Verdana"/>
        <w:sz w:val="12"/>
        <w:szCs w:val="12"/>
      </w:rPr>
      <w:tab/>
    </w:r>
    <w:r w:rsidRPr="00241D84">
      <w:rPr>
        <w:rFonts w:ascii="Verdana" w:eastAsia="Arial Unicode MS" w:hAnsi="Verdana"/>
        <w:b/>
        <w:sz w:val="12"/>
        <w:szCs w:val="12"/>
      </w:rPr>
      <w:t>©</w:t>
    </w:r>
    <w:r w:rsidRPr="00241D84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41" w:rsidRDefault="008D6241" w:rsidP="00BD08BA">
      <w:r>
        <w:separator/>
      </w:r>
    </w:p>
  </w:footnote>
  <w:footnote w:type="continuationSeparator" w:id="0">
    <w:p w:rsidR="008D6241" w:rsidRDefault="008D6241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5772E7" w:rsidRPr="005772E7" w:rsidTr="005772E7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772E7" w:rsidRDefault="005772E7" w:rsidP="005772E7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9BBB5E1" wp14:editId="013D252D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9821DE" w:rsidRDefault="005772E7" w:rsidP="009821DE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certification</w:t>
          </w:r>
        </w:p>
        <w:p w:rsidR="005772E7" w:rsidRPr="000C7F0A" w:rsidRDefault="005772E7" w:rsidP="009821DE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d’une station</w:t>
          </w:r>
          <w:r w:rsidRPr="005772E7">
            <w:rPr>
              <w:rFonts w:ascii="Verdana" w:hAnsi="Verdana"/>
              <w:b/>
              <w:color w:val="000000"/>
              <w:lang w:val="fr-BE"/>
            </w:rPr>
            <w:t xml:space="preserve"> de montage de systèmes de protection sur les objets mobiles 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2E7" w:rsidRPr="00E44E6C" w:rsidRDefault="005772E7" w:rsidP="005772E7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1C7D7D0" wp14:editId="0AAEFD57">
                <wp:extent cx="927100" cy="860425"/>
                <wp:effectExtent l="0" t="0" r="6350" b="0"/>
                <wp:docPr id="8" name="Picture 8" descr="INCERT_Logo_Vehicles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Vehicles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72E7" w:rsidTr="009821DE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Pr="000C7F0A" w:rsidRDefault="005772E7" w:rsidP="005772E7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5772E7" w:rsidRPr="006871C5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9821D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6B02A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2E7" w:rsidRDefault="005772E7" w:rsidP="005772E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772E7" w:rsidRPr="00D4682A" w:rsidRDefault="005772E7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5772E7" w:rsidRPr="005772E7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772E7" w:rsidRDefault="005772E7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D8434E5" wp14:editId="53EE2249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772E7" w:rsidRPr="000C7F0A" w:rsidRDefault="005772E7" w:rsidP="005772E7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certification d’une station</w:t>
          </w:r>
          <w:r w:rsidRPr="005772E7">
            <w:rPr>
              <w:rFonts w:ascii="Verdana" w:hAnsi="Verdana"/>
              <w:b/>
              <w:color w:val="000000"/>
              <w:lang w:val="fr-BE"/>
            </w:rPr>
            <w:t xml:space="preserve"> de montage de systèmes de protection sur les objets mobiles 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2E7" w:rsidRPr="00E44E6C" w:rsidRDefault="005772E7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1A63657" wp14:editId="107F900F">
                <wp:extent cx="927100" cy="860425"/>
                <wp:effectExtent l="0" t="0" r="6350" b="0"/>
                <wp:docPr id="2" name="Picture 2" descr="INCERT_Logo_Vehicles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Vehicles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72E7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5772E7" w:rsidRPr="000C7F0A" w:rsidRDefault="005772E7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2E7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5772E7" w:rsidRPr="006871C5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72E7" w:rsidRDefault="005772E7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5772E7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772E7" w:rsidRPr="009B4DBC" w:rsidRDefault="005772E7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5772E7" w:rsidRPr="00E162C4" w:rsidRDefault="005772E7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D0"/>
    <w:rsid w:val="000237E6"/>
    <w:rsid w:val="000F0432"/>
    <w:rsid w:val="001006A5"/>
    <w:rsid w:val="00131E78"/>
    <w:rsid w:val="001A088E"/>
    <w:rsid w:val="001A2466"/>
    <w:rsid w:val="001D3921"/>
    <w:rsid w:val="00214C90"/>
    <w:rsid w:val="00241D84"/>
    <w:rsid w:val="00261E4F"/>
    <w:rsid w:val="0029112C"/>
    <w:rsid w:val="00436DB3"/>
    <w:rsid w:val="00462538"/>
    <w:rsid w:val="004C7274"/>
    <w:rsid w:val="005509E7"/>
    <w:rsid w:val="005772E7"/>
    <w:rsid w:val="005C3009"/>
    <w:rsid w:val="005C3B3A"/>
    <w:rsid w:val="005C763E"/>
    <w:rsid w:val="0061546F"/>
    <w:rsid w:val="00690177"/>
    <w:rsid w:val="006B02AA"/>
    <w:rsid w:val="006B2F09"/>
    <w:rsid w:val="00715C3B"/>
    <w:rsid w:val="007402FF"/>
    <w:rsid w:val="007A3164"/>
    <w:rsid w:val="007D52A1"/>
    <w:rsid w:val="00812F22"/>
    <w:rsid w:val="00844ED0"/>
    <w:rsid w:val="008D6241"/>
    <w:rsid w:val="009067CC"/>
    <w:rsid w:val="00915B45"/>
    <w:rsid w:val="0094270B"/>
    <w:rsid w:val="00945941"/>
    <w:rsid w:val="009821DE"/>
    <w:rsid w:val="009D47A2"/>
    <w:rsid w:val="009D74C5"/>
    <w:rsid w:val="00A02A66"/>
    <w:rsid w:val="00A209F6"/>
    <w:rsid w:val="00A41AC8"/>
    <w:rsid w:val="00AA04D0"/>
    <w:rsid w:val="00BB239C"/>
    <w:rsid w:val="00BD08BA"/>
    <w:rsid w:val="00D4682A"/>
    <w:rsid w:val="00D845C8"/>
    <w:rsid w:val="00DD05C7"/>
    <w:rsid w:val="00E162C4"/>
    <w:rsid w:val="00F8239A"/>
    <w:rsid w:val="00F9601A"/>
    <w:rsid w:val="00FA1BFC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1510D-F451-4411-9019-9BCA519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web\FR\CERT%20INCERT%20VT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VT E PROC 001 GENERAL RULES F WD 001 CUSTOMER REQUEST F.dotx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1</cp:revision>
  <dcterms:created xsi:type="dcterms:W3CDTF">2020-01-10T18:17:00Z</dcterms:created>
  <dcterms:modified xsi:type="dcterms:W3CDTF">2020-01-10T18:17:00Z</dcterms:modified>
</cp:coreProperties>
</file>